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83" w:rsidRDefault="00627983" w:rsidP="00BE6F10">
      <w:pPr>
        <w:jc w:val="center"/>
        <w:rPr>
          <w:b/>
          <w:sz w:val="40"/>
          <w:szCs w:val="40"/>
          <w:u w:val="single"/>
        </w:rPr>
      </w:pPr>
    </w:p>
    <w:p w:rsidR="00BE6F10" w:rsidRDefault="00586B84" w:rsidP="009D5A86">
      <w:pPr>
        <w:spacing w:after="0"/>
        <w:ind w:left="1474"/>
        <w:jc w:val="center"/>
      </w:pPr>
      <w:r>
        <w:rPr>
          <w:b/>
          <w:noProof/>
          <w:sz w:val="40"/>
          <w:szCs w:val="40"/>
          <w:u w:val="single"/>
          <w:lang w:eastAsia="fr-FR"/>
        </w:rPr>
        <w:drawing>
          <wp:anchor distT="36195" distB="36195" distL="36195" distR="36195" simplePos="0" relativeHeight="251658240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-236220</wp:posOffset>
            </wp:positionV>
            <wp:extent cx="1196340" cy="1485900"/>
            <wp:effectExtent l="1905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2441" b="56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485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0B6" w:rsidRPr="00BE6F10">
        <w:rPr>
          <w:b/>
          <w:sz w:val="40"/>
          <w:szCs w:val="40"/>
          <w:u w:val="single"/>
        </w:rPr>
        <w:t>RETRAITES (ES)</w:t>
      </w:r>
      <w:proofErr w:type="gramStart"/>
      <w:r w:rsidR="00D230B6" w:rsidRPr="00BE6F10">
        <w:rPr>
          <w:b/>
          <w:sz w:val="40"/>
          <w:szCs w:val="40"/>
        </w:rPr>
        <w:t>:</w:t>
      </w:r>
      <w:r w:rsidR="00BE6F10">
        <w:rPr>
          <w:b/>
          <w:sz w:val="40"/>
          <w:szCs w:val="40"/>
        </w:rPr>
        <w:t xml:space="preserve"> </w:t>
      </w:r>
      <w:r w:rsidR="00D230B6" w:rsidRPr="00BE6F10">
        <w:rPr>
          <w:b/>
          <w:sz w:val="40"/>
          <w:szCs w:val="40"/>
        </w:rPr>
        <w:t xml:space="preserve"> Ne</w:t>
      </w:r>
      <w:proofErr w:type="gramEnd"/>
      <w:r w:rsidR="00D230B6" w:rsidRPr="00BE6F10">
        <w:rPr>
          <w:b/>
          <w:sz w:val="40"/>
          <w:szCs w:val="40"/>
        </w:rPr>
        <w:t xml:space="preserve"> Nous LAISSONS PAS PLUMER !</w:t>
      </w:r>
      <w:r w:rsidR="00D230B6">
        <w:t>!</w:t>
      </w:r>
    </w:p>
    <w:p w:rsidR="00627983" w:rsidRDefault="00D230B6" w:rsidP="009D5A86">
      <w:pPr>
        <w:spacing w:after="0"/>
        <w:ind w:left="567" w:right="-1134"/>
        <w:jc w:val="center"/>
      </w:pPr>
      <w:r w:rsidRPr="00BE6F10">
        <w:rPr>
          <w:b/>
          <w:sz w:val="40"/>
          <w:szCs w:val="40"/>
        </w:rPr>
        <w:t>ACTION NATIONALE et UNITAIRE  JEUDI 11 OCTOBRE</w:t>
      </w:r>
      <w:r>
        <w:t xml:space="preserve"> </w:t>
      </w:r>
    </w:p>
    <w:p w:rsidR="00D230B6" w:rsidRDefault="00D230B6" w:rsidP="00627983">
      <w:pPr>
        <w:spacing w:after="0"/>
        <w:jc w:val="center"/>
      </w:pPr>
      <w:r>
        <w:t>(CGT, FSU</w:t>
      </w:r>
      <w:r w:rsidR="00D74C38">
        <w:t>/FGR</w:t>
      </w:r>
      <w:r>
        <w:t xml:space="preserve">, CGC, </w:t>
      </w:r>
      <w:r w:rsidR="00D74C38">
        <w:t>CFDT, UNSA, SOLIDAIRES)</w:t>
      </w:r>
    </w:p>
    <w:p w:rsidR="002C367F" w:rsidRDefault="00D74C38" w:rsidP="009D5A86">
      <w:pPr>
        <w:spacing w:after="0"/>
        <w:ind w:left="1644" w:right="624"/>
      </w:pPr>
      <w:r w:rsidRPr="00BE6F10">
        <w:rPr>
          <w:b/>
          <w:sz w:val="44"/>
          <w:szCs w:val="44"/>
          <w:u w:val="single"/>
        </w:rPr>
        <w:t>ARLES : RASSEMBLEMENT à 10 H</w:t>
      </w:r>
      <w:r>
        <w:t xml:space="preserve"> </w:t>
      </w:r>
    </w:p>
    <w:p w:rsidR="00D74C38" w:rsidRDefault="00D74C38" w:rsidP="009D5A86">
      <w:pPr>
        <w:spacing w:after="240"/>
        <w:ind w:left="1644" w:right="340"/>
        <w:rPr>
          <w:b/>
          <w:sz w:val="32"/>
          <w:szCs w:val="32"/>
        </w:rPr>
      </w:pPr>
      <w:proofErr w:type="gramStart"/>
      <w:r w:rsidRPr="00BE6F10">
        <w:rPr>
          <w:b/>
          <w:sz w:val="32"/>
          <w:szCs w:val="32"/>
        </w:rPr>
        <w:t>à</w:t>
      </w:r>
      <w:proofErr w:type="gramEnd"/>
      <w:r w:rsidRPr="00BE6F10">
        <w:rPr>
          <w:b/>
          <w:sz w:val="32"/>
          <w:szCs w:val="32"/>
        </w:rPr>
        <w:t xml:space="preserve"> la Bourse du Travail puis à la </w:t>
      </w:r>
      <w:r w:rsidR="00DB5467" w:rsidRPr="00BE6F10">
        <w:rPr>
          <w:b/>
          <w:sz w:val="32"/>
          <w:szCs w:val="32"/>
        </w:rPr>
        <w:t>Sous-préfecture</w:t>
      </w:r>
    </w:p>
    <w:p w:rsidR="00D74C38" w:rsidRDefault="00D74C38" w:rsidP="00627983">
      <w:r>
        <w:t>Perte de pouvoir d’achat de plus de 22% sur nos pensions de retraites depuis 1993 et la réforme « Balladur </w:t>
      </w:r>
      <w:proofErr w:type="gramStart"/>
      <w:r>
        <w:t>»</w:t>
      </w:r>
      <w:r w:rsidR="00DB5467">
        <w:t> .</w:t>
      </w:r>
      <w:proofErr w:type="gramEnd"/>
      <w:r w:rsidR="00DB5467">
        <w:t xml:space="preserve">  N’est-ce pas suffisant pour en rajouter une couche, comme le préconisent les technocrates de la cour des comptes à l’actuel gouvernement qui ne dément rien?? </w:t>
      </w:r>
    </w:p>
    <w:p w:rsidR="00DB5467" w:rsidRDefault="00DB5467" w:rsidP="00627983">
      <w:r>
        <w:t>Qu’est-il envisagé qui touche de plein fouet les retraités(es) ??</w:t>
      </w:r>
    </w:p>
    <w:p w:rsidR="00DB5467" w:rsidRDefault="00DB5467" w:rsidP="00627983">
      <w:r>
        <w:t>Suppression de l’abattement de 10% sur la déclaration d’impôt des retraités, retoqué en « niche fiscale » !!</w:t>
      </w:r>
    </w:p>
    <w:p w:rsidR="00DB5467" w:rsidRDefault="00DB5467" w:rsidP="00627983">
      <w:r>
        <w:t>Suppression de l’abattement fiscal sur les emplois d’aide à domicile</w:t>
      </w:r>
    </w:p>
    <w:p w:rsidR="0027151C" w:rsidRDefault="00DB5467" w:rsidP="00627983">
      <w:r>
        <w:t xml:space="preserve">Taxation </w:t>
      </w:r>
      <w:r w:rsidR="0027151C">
        <w:t xml:space="preserve">de 0,15% en 2013 puis 0,30% en 2014 </w:t>
      </w:r>
      <w:r>
        <w:t>sur nos retraites</w:t>
      </w:r>
      <w:r w:rsidR="0027151C">
        <w:t>; pourquoi ne pas continuer</w:t>
      </w:r>
      <w:r>
        <w:t xml:space="preserve"> </w:t>
      </w:r>
      <w:r w:rsidR="0027151C">
        <w:t>les années</w:t>
      </w:r>
      <w:r w:rsidR="00627983">
        <w:t xml:space="preserve"> suivantes ?</w:t>
      </w:r>
    </w:p>
    <w:p w:rsidR="00AC0CD8" w:rsidRDefault="00AC0CD8" w:rsidP="00627983">
      <w:r>
        <w:t xml:space="preserve">Nos gouvernants en rajoutent avec l’augmentation de la CSG sur les salaires pour </w:t>
      </w:r>
      <w:r w:rsidR="00627983">
        <w:t xml:space="preserve">faire </w:t>
      </w:r>
      <w:r>
        <w:t xml:space="preserve">économiser aux entreprises </w:t>
      </w:r>
      <w:r w:rsidR="00627983">
        <w:t>40 Milliards d’€ </w:t>
      </w:r>
      <w:r>
        <w:t>sur 5ans</w:t>
      </w:r>
      <w:proofErr w:type="gramStart"/>
      <w:r>
        <w:t>,;</w:t>
      </w:r>
      <w:proofErr w:type="gramEnd"/>
      <w:r>
        <w:t xml:space="preserve"> les retraités verraient leur CSG augmenter également !</w:t>
      </w:r>
    </w:p>
    <w:p w:rsidR="00627983" w:rsidRDefault="00627983" w:rsidP="00627983">
      <w:r>
        <w:t>Rappel important : la CSG n’est pas déductible du revenu imposable, donc on paie l’impôt sur de l’argent qu’on ne touche pas !!</w:t>
      </w:r>
    </w:p>
    <w:p w:rsidR="00AC0CD8" w:rsidRDefault="00AC0CD8" w:rsidP="00627983">
      <w:r>
        <w:t>Des économies drastiques sont envisagées à la Sécurité Sociale auxquelles s’ajoutent les franchises misent en place par le gouvernement de droite et toujours pas abrogées !</w:t>
      </w:r>
    </w:p>
    <w:p w:rsidR="002A69C6" w:rsidRDefault="00AC0CD8" w:rsidP="00627983">
      <w:r>
        <w:t>Rassurez-vous braves gens,</w:t>
      </w:r>
      <w:r w:rsidR="002A69C6">
        <w:t xml:space="preserve"> dans ce plan d’austérité,</w:t>
      </w:r>
      <w:r>
        <w:t xml:space="preserve"> les retraites « chapeaux », </w:t>
      </w:r>
      <w:proofErr w:type="spellStart"/>
      <w:r>
        <w:t>stocks-options</w:t>
      </w:r>
      <w:proofErr w:type="spellEnd"/>
      <w:r>
        <w:t xml:space="preserve"> et autres revenus du capital financier ne sont</w:t>
      </w:r>
      <w:r w:rsidR="002A69C6">
        <w:t xml:space="preserve"> pas touchés !!</w:t>
      </w:r>
    </w:p>
    <w:p w:rsidR="00AC0CD8" w:rsidRDefault="002A69C6" w:rsidP="00627983">
      <w:r>
        <w:t>Cerise sur le gâteau, en ratifiant le traité européen, la majorité Droite/PS de l’assemblée nationale inscrit dans le marbre l’austérité à perpétuité avec punition financière à l’appui !!</w:t>
      </w:r>
    </w:p>
    <w:p w:rsidR="002A69C6" w:rsidRDefault="002A69C6" w:rsidP="00627983">
      <w:r>
        <w:t>16 Millions de retraités(es) en France, dont 50% ont moins de 1100 € par mois, sont concernés ; ils doivent faire entendre leur voix !!</w:t>
      </w:r>
    </w:p>
    <w:p w:rsidR="002A69C6" w:rsidRDefault="002A69C6" w:rsidP="00627983">
      <w:r>
        <w:t>Prenons l’argent là où il est, pas sur les retraités(es) qui ont « trimé » toute leur vie</w:t>
      </w:r>
      <w:r w:rsidR="00FF1E16">
        <w:t xml:space="preserve"> et n’ont de revenus que leur pension de retraite !!</w:t>
      </w:r>
      <w:r w:rsidR="00E424FD">
        <w:t xml:space="preserve"> </w:t>
      </w:r>
    </w:p>
    <w:p w:rsidR="0027151C" w:rsidRDefault="00E424FD" w:rsidP="00627983">
      <w:r w:rsidRPr="00E424FD">
        <w:rPr>
          <w:u w:val="single"/>
        </w:rPr>
        <w:t>Post-scriptum</w:t>
      </w:r>
      <w:r>
        <w:t xml:space="preserve"> : contrairement aux assertions mensongères de technocrates de la cour des comptes (grassement payés) et Médias relais, l’abattement de 10% d’impôt sur les pensions ne sont pas une « niche fiscale » ou un privilège mais une compensation instituée depuis longtemps pour tenir compte du fait que </w:t>
      </w:r>
      <w:r w:rsidR="006D6678">
        <w:t xml:space="preserve">actifs et retraités ont leurs revenus déclarés par des </w:t>
      </w:r>
      <w:proofErr w:type="gramStart"/>
      <w:r w:rsidR="006D6678">
        <w:t>tiers(</w:t>
      </w:r>
      <w:proofErr w:type="gramEnd"/>
      <w:r w:rsidR="006D6678">
        <w:t>patrons ou caisses de retraites) et qu’en conséquences ils ne peuvent rien DISSIMULER de leurs revenus !</w:t>
      </w:r>
    </w:p>
    <w:p w:rsidR="0027151C" w:rsidRDefault="0027151C" w:rsidP="00627983">
      <w:r>
        <w:t xml:space="preserve">                                                                                                                                                                                 Arles le5/10/2012</w:t>
      </w:r>
    </w:p>
    <w:sectPr w:rsidR="0027151C" w:rsidSect="00627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30B6"/>
    <w:rsid w:val="0027151C"/>
    <w:rsid w:val="002A69C6"/>
    <w:rsid w:val="002C367F"/>
    <w:rsid w:val="00586B84"/>
    <w:rsid w:val="005F0193"/>
    <w:rsid w:val="00627983"/>
    <w:rsid w:val="006D6678"/>
    <w:rsid w:val="009D5A86"/>
    <w:rsid w:val="00AC0CD8"/>
    <w:rsid w:val="00BE6F10"/>
    <w:rsid w:val="00CC1F7A"/>
    <w:rsid w:val="00CF59A5"/>
    <w:rsid w:val="00D230B6"/>
    <w:rsid w:val="00D74C38"/>
    <w:rsid w:val="00DB5467"/>
    <w:rsid w:val="00E424FD"/>
    <w:rsid w:val="00FF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GUILLOT</dc:creator>
  <cp:lastModifiedBy>Asus1</cp:lastModifiedBy>
  <cp:revision>9</cp:revision>
  <cp:lastPrinted>2012-10-04T08:09:00Z</cp:lastPrinted>
  <dcterms:created xsi:type="dcterms:W3CDTF">2012-10-03T20:34:00Z</dcterms:created>
  <dcterms:modified xsi:type="dcterms:W3CDTF">2012-10-04T08:12:00Z</dcterms:modified>
</cp:coreProperties>
</file>